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602C" w14:textId="77777777" w:rsidR="00C25FD5" w:rsidRDefault="00C25FD5" w:rsidP="00C96A92">
      <w:pPr>
        <w:jc w:val="center"/>
      </w:pPr>
    </w:p>
    <w:p w14:paraId="58C03AAB" w14:textId="77777777" w:rsidR="00C25FD5" w:rsidRPr="00237F9B" w:rsidRDefault="00C25FD5" w:rsidP="00C96A92">
      <w:pPr>
        <w:jc w:val="center"/>
      </w:pPr>
      <w:r>
        <w:t>AUKCIONO SKELBIMAS</w:t>
      </w:r>
    </w:p>
    <w:p w14:paraId="6197A549" w14:textId="77777777" w:rsidR="00C25FD5" w:rsidRPr="00161759" w:rsidRDefault="00C25FD5" w:rsidP="00C96A92">
      <w:pPr>
        <w:rPr>
          <w:lang w:val="lt-LT"/>
        </w:rPr>
      </w:pPr>
    </w:p>
    <w:p w14:paraId="11ACC254" w14:textId="77777777" w:rsidR="00C25FD5" w:rsidRPr="00161759" w:rsidRDefault="00C25FD5" w:rsidP="00C96A92">
      <w:pPr>
        <w:rPr>
          <w:lang w:val="lt-LT"/>
        </w:rPr>
      </w:pPr>
    </w:p>
    <w:p w14:paraId="66C14080" w14:textId="680D718C" w:rsidR="0048223B" w:rsidRDefault="00C25FD5" w:rsidP="00C96A92">
      <w:pPr>
        <w:pStyle w:val="prastasiniatinklio"/>
        <w:spacing w:before="0" w:beforeAutospacing="0" w:after="0" w:afterAutospacing="0"/>
        <w:ind w:firstLine="567"/>
        <w:jc w:val="both"/>
        <w:rPr>
          <w:color w:val="000000"/>
        </w:rPr>
      </w:pPr>
      <w:bookmarkStart w:id="0" w:name="_Hlk147923264"/>
      <w:r w:rsidRPr="00466036">
        <w:rPr>
          <w:color w:val="000000"/>
        </w:rPr>
        <w:t xml:space="preserve">Valstybinė ligonių kasa prie Sveikatos apsaugos ministerijos (toliau – VLK) </w:t>
      </w:r>
      <w:r w:rsidR="0048223B" w:rsidRPr="0048223B">
        <w:rPr>
          <w:color w:val="000000"/>
        </w:rPr>
        <w:t xml:space="preserve">skelbia pripažinto nereikalingu arba netinkamu (negalimu) naudoti turto pardavimo aukcioną, kuriame parduoda sugedusį, ar nusidėvėjusį, nereikalingą ar netinkamą (negalimą) naudoti ūkio ilgalaikį materialųjį turtą. Aukcione parduodami </w:t>
      </w:r>
      <w:r w:rsidR="00E558FD">
        <w:rPr>
          <w:color w:val="000000"/>
        </w:rPr>
        <w:t>biuro</w:t>
      </w:r>
      <w:r w:rsidR="007D7806">
        <w:rPr>
          <w:color w:val="000000"/>
        </w:rPr>
        <w:t xml:space="preserve"> baldai</w:t>
      </w:r>
      <w:r w:rsidR="00CC6657">
        <w:rPr>
          <w:color w:val="000000"/>
        </w:rPr>
        <w:t>. Baldai</w:t>
      </w:r>
      <w:r w:rsidR="007D7806">
        <w:rPr>
          <w:color w:val="000000"/>
        </w:rPr>
        <w:t xml:space="preserve"> </w:t>
      </w:r>
      <w:r w:rsidR="00E558FD">
        <w:rPr>
          <w:color w:val="000000"/>
        </w:rPr>
        <w:t>ne</w:t>
      </w:r>
      <w:r w:rsidR="0048223B" w:rsidRPr="0048223B">
        <w:rPr>
          <w:color w:val="000000"/>
        </w:rPr>
        <w:t>išardyti.</w:t>
      </w:r>
    </w:p>
    <w:p w14:paraId="61FF0BF0" w14:textId="2F04ECB5" w:rsidR="00C25FD5" w:rsidRPr="00466036" w:rsidRDefault="00C25FD5" w:rsidP="00C96A92">
      <w:pPr>
        <w:pStyle w:val="prastasiniatinklio"/>
        <w:spacing w:before="0" w:beforeAutospacing="0" w:after="0" w:afterAutospacing="0"/>
        <w:ind w:firstLine="567"/>
        <w:jc w:val="both"/>
        <w:rPr>
          <w:color w:val="000000"/>
        </w:rPr>
      </w:pPr>
      <w:r w:rsidRPr="00466036">
        <w:rPr>
          <w:color w:val="000000"/>
        </w:rPr>
        <w:t>Pirmas</w:t>
      </w:r>
      <w:r>
        <w:rPr>
          <w:color w:val="000000"/>
        </w:rPr>
        <w:t>is</w:t>
      </w:r>
      <w:r w:rsidRPr="00466036">
        <w:rPr>
          <w:color w:val="000000"/>
        </w:rPr>
        <w:t xml:space="preserve"> aukcionas vyks 202</w:t>
      </w:r>
      <w:r w:rsidR="00E558FD">
        <w:rPr>
          <w:color w:val="000000"/>
        </w:rPr>
        <w:t>6</w:t>
      </w:r>
      <w:r>
        <w:rPr>
          <w:color w:val="000000"/>
        </w:rPr>
        <w:t>.</w:t>
      </w:r>
      <w:r w:rsidR="001A20B2">
        <w:rPr>
          <w:color w:val="000000"/>
        </w:rPr>
        <w:t>07</w:t>
      </w:r>
      <w:r>
        <w:rPr>
          <w:color w:val="000000"/>
        </w:rPr>
        <w:t>.</w:t>
      </w:r>
      <w:r w:rsidR="00E558FD">
        <w:rPr>
          <w:color w:val="000000"/>
        </w:rPr>
        <w:t>08</w:t>
      </w:r>
      <w:r w:rsidRPr="00466036">
        <w:rPr>
          <w:color w:val="000000"/>
        </w:rPr>
        <w:t xml:space="preserve"> 10.00 val. 619 salėje, Europos a. 1, Vilniuje. Pirmajame aukcione neparduotas turtas, bus parduodamas antrajame aukcione, kuris įvyks 202</w:t>
      </w:r>
      <w:r w:rsidR="00C82965">
        <w:rPr>
          <w:color w:val="000000"/>
        </w:rPr>
        <w:t>6</w:t>
      </w:r>
      <w:r w:rsidR="0073344B">
        <w:rPr>
          <w:color w:val="000000"/>
        </w:rPr>
        <w:t>.0</w:t>
      </w:r>
      <w:r w:rsidR="00E558FD">
        <w:rPr>
          <w:color w:val="000000"/>
        </w:rPr>
        <w:t>7</w:t>
      </w:r>
      <w:r w:rsidR="0073344B">
        <w:rPr>
          <w:color w:val="000000"/>
        </w:rPr>
        <w:t>.</w:t>
      </w:r>
      <w:r w:rsidR="00E558FD">
        <w:rPr>
          <w:color w:val="000000"/>
        </w:rPr>
        <w:t>22</w:t>
      </w:r>
      <w:r w:rsidRPr="00466036">
        <w:rPr>
          <w:color w:val="000000"/>
        </w:rPr>
        <w:t xml:space="preserve"> 10.00 val.</w:t>
      </w:r>
    </w:p>
    <w:p w14:paraId="1162AC0A" w14:textId="77777777" w:rsidR="00474B34" w:rsidRDefault="00C25FD5" w:rsidP="00C96A92">
      <w:pPr>
        <w:pStyle w:val="prastasiniatinklio"/>
        <w:spacing w:before="0" w:beforeAutospacing="0" w:after="0" w:afterAutospacing="0"/>
        <w:ind w:firstLine="567"/>
        <w:jc w:val="both"/>
        <w:rPr>
          <w:bCs/>
          <w:color w:val="000000"/>
        </w:rPr>
      </w:pPr>
      <w:r w:rsidRPr="00466036">
        <w:rPr>
          <w:color w:val="000000"/>
        </w:rPr>
        <w:t xml:space="preserve">Turtą apžiūrėti galima </w:t>
      </w:r>
      <w:r w:rsidR="00826F7E">
        <w:rPr>
          <w:color w:val="000000"/>
        </w:rPr>
        <w:t>2026.06.26</w:t>
      </w:r>
      <w:r w:rsidR="00826F7E" w:rsidRPr="00826F7E">
        <w:rPr>
          <w:color w:val="000000"/>
        </w:rPr>
        <w:t xml:space="preserve"> nuo 12.00 val. iki 15.00 val. adresu: </w:t>
      </w:r>
      <w:r w:rsidR="00474B34" w:rsidRPr="0033546B">
        <w:rPr>
          <w:bCs/>
        </w:rPr>
        <w:t>Pašvitinio g. 21,</w:t>
      </w:r>
      <w:r w:rsidR="00474B34">
        <w:rPr>
          <w:bCs/>
        </w:rPr>
        <w:t xml:space="preserve"> Joniškis</w:t>
      </w:r>
      <w:r w:rsidR="00826F7E">
        <w:rPr>
          <w:color w:val="000000"/>
        </w:rPr>
        <w:t xml:space="preserve"> ir </w:t>
      </w:r>
      <w:r w:rsidR="00826F7E" w:rsidRPr="00826F7E">
        <w:rPr>
          <w:color w:val="000000"/>
        </w:rPr>
        <w:t>2026.06.2</w:t>
      </w:r>
      <w:r w:rsidR="00826F7E">
        <w:rPr>
          <w:color w:val="000000"/>
        </w:rPr>
        <w:t>9</w:t>
      </w:r>
      <w:r w:rsidR="00826F7E" w:rsidRPr="00826F7E">
        <w:rPr>
          <w:color w:val="000000"/>
        </w:rPr>
        <w:t xml:space="preserve"> nuo 12.00 val. iki 15.00 val. adresu: </w:t>
      </w:r>
      <w:r w:rsidR="00474B34">
        <w:rPr>
          <w:bCs/>
          <w:color w:val="000000"/>
        </w:rPr>
        <w:t>J. Basanavičiaus g. 4A, Pakruojis.</w:t>
      </w:r>
    </w:p>
    <w:p w14:paraId="2FA98620" w14:textId="116EC152" w:rsidR="00C25FD5" w:rsidRPr="00466036" w:rsidRDefault="00C25FD5" w:rsidP="00C96A92">
      <w:pPr>
        <w:pStyle w:val="prastasiniatinklio"/>
        <w:spacing w:before="0" w:beforeAutospacing="0" w:after="0" w:afterAutospacing="0"/>
        <w:ind w:firstLine="567"/>
        <w:jc w:val="both"/>
        <w:rPr>
          <w:color w:val="000000"/>
        </w:rPr>
      </w:pPr>
      <w:r w:rsidRPr="00466036">
        <w:rPr>
          <w:color w:val="000000"/>
        </w:rPr>
        <w:t>Dalyvavimas aukcione nemokamas.</w:t>
      </w:r>
    </w:p>
    <w:p w14:paraId="1314CC14" w14:textId="585BC418" w:rsidR="009200D7" w:rsidRDefault="00901F7A" w:rsidP="00C96A92">
      <w:pPr>
        <w:pStyle w:val="prastasiniatinklio"/>
        <w:spacing w:before="0" w:beforeAutospacing="0" w:after="0" w:afterAutospacing="0"/>
        <w:ind w:firstLine="567"/>
        <w:jc w:val="both"/>
        <w:rPr>
          <w:color w:val="000000"/>
        </w:rPr>
      </w:pPr>
      <w:r w:rsidRPr="00901F7A">
        <w:rPr>
          <w:color w:val="000000"/>
        </w:rPr>
        <w:t xml:space="preserve">Aukcione pagal du sąrašus parduodami baldai, esantys </w:t>
      </w:r>
      <w:r w:rsidR="00D80FA5" w:rsidRPr="00901F7A">
        <w:rPr>
          <w:color w:val="000000"/>
        </w:rPr>
        <w:t xml:space="preserve">Joniškyje </w:t>
      </w:r>
      <w:r w:rsidR="00D80FA5">
        <w:rPr>
          <w:color w:val="000000"/>
        </w:rPr>
        <w:t xml:space="preserve">ir </w:t>
      </w:r>
      <w:r w:rsidRPr="00901F7A">
        <w:rPr>
          <w:color w:val="000000"/>
        </w:rPr>
        <w:t>Pakruojyje. Pirmiausia bus vykdomas aukcionas dėl kiekviename mieste esančio baldų komplekto pardavimo. Niekam nenupirkus kurio nors pilno ar abiejų pilnų komplektų, aukcione pagal sąrašus baldai bus parduodami po vieną. Jei bus vykdomas pakartotinis aukcionas galioja ta pati pardavimo komplektais tvarka.</w:t>
      </w:r>
    </w:p>
    <w:p w14:paraId="158B477A" w14:textId="67A07E29" w:rsidR="00C25FD5" w:rsidRDefault="00C25FD5" w:rsidP="00C96A92">
      <w:pPr>
        <w:pStyle w:val="prastasiniatinklio"/>
        <w:spacing w:before="0" w:beforeAutospacing="0" w:after="0" w:afterAutospacing="0"/>
        <w:ind w:firstLine="567"/>
        <w:jc w:val="both"/>
        <w:rPr>
          <w:color w:val="000000"/>
        </w:rPr>
      </w:pPr>
      <w:r w:rsidRPr="00466036">
        <w:rPr>
          <w:color w:val="000000"/>
        </w:rPr>
        <w:t>Už aukcione įsigytą turtą sumokama mokestiniu nurodymu į VLK sąskaitą ne vėliau kaip per 3 darbo dienas nuo aukciono dienos, priešingu atveju turtas laikomas neparduotu.</w:t>
      </w:r>
    </w:p>
    <w:p w14:paraId="4D4411B2" w14:textId="27E5E249" w:rsidR="00466036" w:rsidRPr="00474B34" w:rsidRDefault="00D34707" w:rsidP="00B751EC">
      <w:pPr>
        <w:pStyle w:val="prastasiniatinklio"/>
        <w:spacing w:before="0" w:beforeAutospacing="0" w:after="0" w:afterAutospacing="0"/>
        <w:ind w:firstLine="567"/>
        <w:jc w:val="both"/>
      </w:pPr>
      <w:r w:rsidRPr="00D34707">
        <w:rPr>
          <w:color w:val="000000"/>
        </w:rPr>
        <w:t>Išsami informacija apie aukciono tvarką ir parduodamą turtą skelbiama VLK interneto svetainėje</w:t>
      </w:r>
      <w:r w:rsidR="00C96A92">
        <w:rPr>
          <w:color w:val="000000"/>
        </w:rPr>
        <w:t xml:space="preserve"> </w:t>
      </w:r>
      <w:hyperlink r:id="rId5" w:history="1">
        <w:r w:rsidR="00C96A92" w:rsidRPr="00323AB1">
          <w:rPr>
            <w:rStyle w:val="Hipersaitas"/>
          </w:rPr>
          <w:t>https://ligoniukasa.lrv.lt/lt/administracine-informacija/aukcione-parduodamas-turtas/valstybine-ligoniu-kasa-14</w:t>
        </w:r>
      </w:hyperlink>
      <w:r w:rsidR="00C25FD5" w:rsidRPr="00323AB1">
        <w:t>, t</w:t>
      </w:r>
      <w:r w:rsidR="00C25FD5" w:rsidRPr="00DC4D9D">
        <w:t xml:space="preserve">aip pat ją teikia </w:t>
      </w:r>
      <w:bookmarkEnd w:id="0"/>
      <w:r w:rsidR="00B751EC" w:rsidRPr="00B751EC">
        <w:rPr>
          <w:color w:val="000000"/>
        </w:rPr>
        <w:t xml:space="preserve">VLK Veiklos administravimo skyriaus vyresnysis </w:t>
      </w:r>
      <w:r w:rsidR="00B751EC" w:rsidRPr="00474B34">
        <w:t xml:space="preserve">specialistas Valdas Jasinavičius, tel. +370 41 201 273, el. paštas </w:t>
      </w:r>
      <w:hyperlink r:id="rId6" w:history="1">
        <w:r w:rsidR="00474B34" w:rsidRPr="00474B34">
          <w:rPr>
            <w:rStyle w:val="Hipersaitas"/>
            <w:color w:val="auto"/>
          </w:rPr>
          <w:t>valdas.jasinavicius@vlk.lt</w:t>
        </w:r>
      </w:hyperlink>
      <w:r w:rsidR="00474B34" w:rsidRPr="00474B34">
        <w:t xml:space="preserve"> </w:t>
      </w:r>
    </w:p>
    <w:sectPr w:rsidR="00466036" w:rsidRPr="00474B34" w:rsidSect="00467FE3">
      <w:pgSz w:w="11907" w:h="16839" w:code="9"/>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5D"/>
    <w:rsid w:val="00024920"/>
    <w:rsid w:val="00024D1C"/>
    <w:rsid w:val="000254C7"/>
    <w:rsid w:val="00037AED"/>
    <w:rsid w:val="0006099F"/>
    <w:rsid w:val="00064CF8"/>
    <w:rsid w:val="00067728"/>
    <w:rsid w:val="00084F4F"/>
    <w:rsid w:val="000D7A03"/>
    <w:rsid w:val="00147D3C"/>
    <w:rsid w:val="00161759"/>
    <w:rsid w:val="00163233"/>
    <w:rsid w:val="001775BB"/>
    <w:rsid w:val="001A20B2"/>
    <w:rsid w:val="001B4609"/>
    <w:rsid w:val="001D1685"/>
    <w:rsid w:val="001F2FCC"/>
    <w:rsid w:val="00237F9B"/>
    <w:rsid w:val="002433E5"/>
    <w:rsid w:val="002538D1"/>
    <w:rsid w:val="00262987"/>
    <w:rsid w:val="002656F3"/>
    <w:rsid w:val="00275172"/>
    <w:rsid w:val="002A640D"/>
    <w:rsid w:val="002D218E"/>
    <w:rsid w:val="002D4A93"/>
    <w:rsid w:val="002E0166"/>
    <w:rsid w:val="002E5815"/>
    <w:rsid w:val="002F373A"/>
    <w:rsid w:val="00300EF0"/>
    <w:rsid w:val="00323AB1"/>
    <w:rsid w:val="00325BB9"/>
    <w:rsid w:val="00335EE1"/>
    <w:rsid w:val="00364F61"/>
    <w:rsid w:val="003652B8"/>
    <w:rsid w:val="00380439"/>
    <w:rsid w:val="003831DF"/>
    <w:rsid w:val="00383252"/>
    <w:rsid w:val="003B6930"/>
    <w:rsid w:val="003D28C9"/>
    <w:rsid w:val="003F067A"/>
    <w:rsid w:val="00401760"/>
    <w:rsid w:val="0041231B"/>
    <w:rsid w:val="0041568E"/>
    <w:rsid w:val="004172B9"/>
    <w:rsid w:val="004253AA"/>
    <w:rsid w:val="00452573"/>
    <w:rsid w:val="00466036"/>
    <w:rsid w:val="00467FE3"/>
    <w:rsid w:val="00470289"/>
    <w:rsid w:val="00474B34"/>
    <w:rsid w:val="0048223B"/>
    <w:rsid w:val="004844D9"/>
    <w:rsid w:val="004B2D47"/>
    <w:rsid w:val="004E77BD"/>
    <w:rsid w:val="0052592C"/>
    <w:rsid w:val="005619B6"/>
    <w:rsid w:val="005A17CC"/>
    <w:rsid w:val="005A7BDB"/>
    <w:rsid w:val="005B499F"/>
    <w:rsid w:val="005B5F42"/>
    <w:rsid w:val="005C73D4"/>
    <w:rsid w:val="00625AA0"/>
    <w:rsid w:val="006458A1"/>
    <w:rsid w:val="00647081"/>
    <w:rsid w:val="006531B6"/>
    <w:rsid w:val="006617F2"/>
    <w:rsid w:val="006757B6"/>
    <w:rsid w:val="006A6C37"/>
    <w:rsid w:val="006B2A61"/>
    <w:rsid w:val="00712A8B"/>
    <w:rsid w:val="0072025E"/>
    <w:rsid w:val="0073344B"/>
    <w:rsid w:val="00752589"/>
    <w:rsid w:val="00757482"/>
    <w:rsid w:val="00797547"/>
    <w:rsid w:val="007C0C28"/>
    <w:rsid w:val="007D7806"/>
    <w:rsid w:val="008022A8"/>
    <w:rsid w:val="0082521E"/>
    <w:rsid w:val="00826F7E"/>
    <w:rsid w:val="0084317F"/>
    <w:rsid w:val="008614BD"/>
    <w:rsid w:val="00870FB1"/>
    <w:rsid w:val="00887D85"/>
    <w:rsid w:val="008A2E4E"/>
    <w:rsid w:val="008F44E0"/>
    <w:rsid w:val="008F5A38"/>
    <w:rsid w:val="00901F7A"/>
    <w:rsid w:val="00917B5A"/>
    <w:rsid w:val="009200D7"/>
    <w:rsid w:val="00926F5D"/>
    <w:rsid w:val="009A2EFF"/>
    <w:rsid w:val="009A5F87"/>
    <w:rsid w:val="009B13A6"/>
    <w:rsid w:val="009C0D1B"/>
    <w:rsid w:val="009C50B2"/>
    <w:rsid w:val="009D5E66"/>
    <w:rsid w:val="009D7116"/>
    <w:rsid w:val="009D7BAC"/>
    <w:rsid w:val="00A31E35"/>
    <w:rsid w:val="00A71B88"/>
    <w:rsid w:val="00A72887"/>
    <w:rsid w:val="00A74855"/>
    <w:rsid w:val="00A80D0B"/>
    <w:rsid w:val="00AB2690"/>
    <w:rsid w:val="00AD3D65"/>
    <w:rsid w:val="00AD6110"/>
    <w:rsid w:val="00AE5E76"/>
    <w:rsid w:val="00AF257B"/>
    <w:rsid w:val="00B12FB9"/>
    <w:rsid w:val="00B4583F"/>
    <w:rsid w:val="00B470F5"/>
    <w:rsid w:val="00B622A3"/>
    <w:rsid w:val="00B64779"/>
    <w:rsid w:val="00B64C80"/>
    <w:rsid w:val="00B6522A"/>
    <w:rsid w:val="00B713F3"/>
    <w:rsid w:val="00B751EC"/>
    <w:rsid w:val="00B83B12"/>
    <w:rsid w:val="00B92E59"/>
    <w:rsid w:val="00BA60B9"/>
    <w:rsid w:val="00BB0DFB"/>
    <w:rsid w:val="00BC64B0"/>
    <w:rsid w:val="00BC6972"/>
    <w:rsid w:val="00BE2960"/>
    <w:rsid w:val="00BF1795"/>
    <w:rsid w:val="00BF5E0A"/>
    <w:rsid w:val="00C25FD5"/>
    <w:rsid w:val="00C34E3B"/>
    <w:rsid w:val="00C61AED"/>
    <w:rsid w:val="00C82965"/>
    <w:rsid w:val="00C96A92"/>
    <w:rsid w:val="00CB1388"/>
    <w:rsid w:val="00CC6657"/>
    <w:rsid w:val="00CD03FE"/>
    <w:rsid w:val="00D012A4"/>
    <w:rsid w:val="00D23216"/>
    <w:rsid w:val="00D27310"/>
    <w:rsid w:val="00D33026"/>
    <w:rsid w:val="00D34707"/>
    <w:rsid w:val="00D52E82"/>
    <w:rsid w:val="00D76A3D"/>
    <w:rsid w:val="00D80FA5"/>
    <w:rsid w:val="00DE38C7"/>
    <w:rsid w:val="00E21FDE"/>
    <w:rsid w:val="00E36F24"/>
    <w:rsid w:val="00E37C29"/>
    <w:rsid w:val="00E43ED7"/>
    <w:rsid w:val="00E558FD"/>
    <w:rsid w:val="00ED34FF"/>
    <w:rsid w:val="00EF02B8"/>
    <w:rsid w:val="00F15C52"/>
    <w:rsid w:val="00F576E3"/>
    <w:rsid w:val="00F840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B2BA"/>
  <w15:docId w15:val="{B328CC86-23E5-4EC4-97AD-65FF5CA8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rPr>
      <w:lang w:val="lt-LT"/>
    </w:rPr>
  </w:style>
  <w:style w:type="paragraph" w:styleId="Dokumentostruktra">
    <w:name w:val="Document Map"/>
    <w:basedOn w:val="prastasis"/>
    <w:semiHidden/>
    <w:pPr>
      <w:shd w:val="clear" w:color="auto" w:fill="000080"/>
    </w:pPr>
    <w:rPr>
      <w:rFonts w:ascii="Tahoma" w:hAnsi="Tahoma" w:cs="Tahoma"/>
    </w:rPr>
  </w:style>
  <w:style w:type="paragraph" w:styleId="Debesliotekstas">
    <w:name w:val="Balloon Text"/>
    <w:basedOn w:val="prastasis"/>
    <w:link w:val="DebesliotekstasDiagrama"/>
    <w:rsid w:val="00AD6110"/>
    <w:rPr>
      <w:rFonts w:ascii="Tahoma" w:hAnsi="Tahoma" w:cs="Tahoma"/>
      <w:sz w:val="16"/>
      <w:szCs w:val="16"/>
    </w:rPr>
  </w:style>
  <w:style w:type="character" w:customStyle="1" w:styleId="DebesliotekstasDiagrama">
    <w:name w:val="Debesėlio tekstas Diagrama"/>
    <w:basedOn w:val="Numatytasispastraiposriftas"/>
    <w:link w:val="Debesliotekstas"/>
    <w:rsid w:val="00AD6110"/>
    <w:rPr>
      <w:rFonts w:ascii="Tahoma" w:hAnsi="Tahoma" w:cs="Tahoma"/>
      <w:sz w:val="16"/>
      <w:szCs w:val="16"/>
      <w:lang w:val="en-US" w:eastAsia="en-US"/>
    </w:rPr>
  </w:style>
  <w:style w:type="character" w:styleId="Hipersaitas">
    <w:name w:val="Hyperlink"/>
    <w:basedOn w:val="Numatytasispastraiposriftas"/>
    <w:uiPriority w:val="99"/>
    <w:unhideWhenUsed/>
    <w:rsid w:val="00037AED"/>
    <w:rPr>
      <w:color w:val="0563C1"/>
      <w:u w:val="single"/>
    </w:rPr>
  </w:style>
  <w:style w:type="character" w:styleId="Neapdorotaspaminjimas">
    <w:name w:val="Unresolved Mention"/>
    <w:basedOn w:val="Numatytasispastraiposriftas"/>
    <w:uiPriority w:val="99"/>
    <w:semiHidden/>
    <w:unhideWhenUsed/>
    <w:rsid w:val="00D012A4"/>
    <w:rPr>
      <w:color w:val="605E5C"/>
      <w:shd w:val="clear" w:color="auto" w:fill="E1DFDD"/>
    </w:rPr>
  </w:style>
  <w:style w:type="paragraph" w:styleId="prastasiniatinklio">
    <w:name w:val="Normal (Web)"/>
    <w:basedOn w:val="prastasis"/>
    <w:uiPriority w:val="99"/>
    <w:unhideWhenUsed/>
    <w:rsid w:val="00466036"/>
    <w:pPr>
      <w:spacing w:before="100" w:beforeAutospacing="1" w:after="100" w:afterAutospacing="1"/>
    </w:pPr>
    <w:rPr>
      <w:lang w:val="lt-LT" w:eastAsia="lt-LT"/>
    </w:rPr>
  </w:style>
  <w:style w:type="character" w:styleId="Perirtashipersaitas">
    <w:name w:val="FollowedHyperlink"/>
    <w:basedOn w:val="Numatytasispastraiposriftas"/>
    <w:semiHidden/>
    <w:unhideWhenUsed/>
    <w:rsid w:val="00645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605992">
      <w:bodyDiv w:val="1"/>
      <w:marLeft w:val="0"/>
      <w:marRight w:val="0"/>
      <w:marTop w:val="0"/>
      <w:marBottom w:val="0"/>
      <w:divBdr>
        <w:top w:val="none" w:sz="0" w:space="0" w:color="auto"/>
        <w:left w:val="none" w:sz="0" w:space="0" w:color="auto"/>
        <w:bottom w:val="none" w:sz="0" w:space="0" w:color="auto"/>
        <w:right w:val="none" w:sz="0" w:space="0" w:color="auto"/>
      </w:divBdr>
    </w:div>
    <w:div w:id="1177883626">
      <w:bodyDiv w:val="1"/>
      <w:marLeft w:val="0"/>
      <w:marRight w:val="0"/>
      <w:marTop w:val="0"/>
      <w:marBottom w:val="0"/>
      <w:divBdr>
        <w:top w:val="none" w:sz="0" w:space="0" w:color="auto"/>
        <w:left w:val="none" w:sz="0" w:space="0" w:color="auto"/>
        <w:bottom w:val="none" w:sz="0" w:space="0" w:color="auto"/>
        <w:right w:val="none" w:sz="0" w:space="0" w:color="auto"/>
      </w:divBdr>
    </w:div>
    <w:div w:id="19619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aldas.jasinavicius@vlk.lt" TargetMode="External"/><Relationship Id="rId5" Type="http://schemas.openxmlformats.org/officeDocument/2006/relationships/hyperlink" Target="https://ligoniukasa.lrv.lt/lt/administracine-informacija/aukcione-parduodamas-turtas/valstybine-ligoniu-kasa-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F5E1-5043-41E6-9221-AC8FD719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1626</Characters>
  <Application>Microsoft Office Word</Application>
  <DocSecurity>0</DocSecurity>
  <Lines>40</Lines>
  <Paragraphs>17</Paragraphs>
  <ScaleCrop>false</ScaleCrop>
  <HeadingPairs>
    <vt:vector size="2" baseType="variant">
      <vt:variant>
        <vt:lpstr>Pavadinimas</vt:lpstr>
      </vt:variant>
      <vt:variant>
        <vt:i4>1</vt:i4>
      </vt:variant>
    </vt:vector>
  </HeadingPairs>
  <TitlesOfParts>
    <vt:vector size="1" baseType="lpstr">
      <vt:lpstr>VĮ “Regitra”</vt:lpstr>
    </vt:vector>
  </TitlesOfParts>
  <Company>VLK</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VĮ “Regitra”</dc:title>
  <dc:creator>Regina</dc:creator>
  <cp:lastModifiedBy>Vita Daukšienė</cp:lastModifiedBy>
  <cp:revision>2</cp:revision>
  <cp:lastPrinted>2016-11-07T07:16:00Z</cp:lastPrinted>
  <dcterms:created xsi:type="dcterms:W3CDTF">2026-06-18T05:44:00Z</dcterms:created>
  <dcterms:modified xsi:type="dcterms:W3CDTF">2026-06-18T05:44:00Z</dcterms:modified>
</cp:coreProperties>
</file>