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3E6D6" w14:textId="77777777" w:rsidR="009E26C3" w:rsidRDefault="0096127E" w:rsidP="009E26C3">
      <w:pPr>
        <w:jc w:val="center"/>
      </w:pPr>
      <w:r w:rsidRPr="00F02854">
        <w:rPr>
          <w:noProof/>
          <w:lang w:val="lt-LT"/>
        </w:rPr>
        <w:drawing>
          <wp:inline distT="0" distB="0" distL="0" distR="0" wp14:anchorId="14CA465A" wp14:editId="2EF9999A">
            <wp:extent cx="514985" cy="6102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1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AB6486" w14:textId="77777777" w:rsidR="009E26C3" w:rsidRPr="00F02854" w:rsidRDefault="009E26C3" w:rsidP="009E26C3">
      <w:pPr>
        <w:jc w:val="center"/>
        <w:rPr>
          <w:lang w:val="lt-LT"/>
        </w:rPr>
      </w:pPr>
    </w:p>
    <w:p w14:paraId="311AC896" w14:textId="77777777" w:rsidR="009E26C3" w:rsidRPr="00F02854" w:rsidRDefault="009E26C3" w:rsidP="009E26C3">
      <w:pPr>
        <w:jc w:val="center"/>
        <w:rPr>
          <w:b/>
          <w:sz w:val="28"/>
          <w:szCs w:val="28"/>
          <w:lang w:val="lt-LT"/>
        </w:rPr>
      </w:pPr>
      <w:r w:rsidRPr="00F02854">
        <w:rPr>
          <w:b/>
          <w:sz w:val="28"/>
          <w:szCs w:val="28"/>
          <w:lang w:val="lt-LT"/>
        </w:rPr>
        <w:t>VALSTYBINĖS LIGONIŲ KASOS</w:t>
      </w:r>
    </w:p>
    <w:p w14:paraId="6B8DFA88" w14:textId="77777777" w:rsidR="009E26C3" w:rsidRPr="00F02854" w:rsidRDefault="009E26C3" w:rsidP="009E26C3">
      <w:pPr>
        <w:jc w:val="center"/>
        <w:rPr>
          <w:b/>
          <w:sz w:val="28"/>
          <w:szCs w:val="28"/>
          <w:lang w:val="lt-LT"/>
        </w:rPr>
      </w:pPr>
      <w:r w:rsidRPr="00F02854">
        <w:rPr>
          <w:b/>
          <w:sz w:val="28"/>
          <w:szCs w:val="28"/>
          <w:lang w:val="lt-LT"/>
        </w:rPr>
        <w:t>PRIE SVEIKATOS APSAUGOS MINISTERIJOS</w:t>
      </w:r>
    </w:p>
    <w:p w14:paraId="40D11DA8" w14:textId="77777777" w:rsidR="009E26C3" w:rsidRPr="00F02854" w:rsidRDefault="009E26C3" w:rsidP="009E26C3">
      <w:pPr>
        <w:jc w:val="center"/>
        <w:rPr>
          <w:b/>
          <w:sz w:val="28"/>
          <w:szCs w:val="28"/>
          <w:lang w:val="lt-LT"/>
        </w:rPr>
      </w:pPr>
      <w:r w:rsidRPr="00F02854">
        <w:rPr>
          <w:b/>
          <w:sz w:val="28"/>
          <w:szCs w:val="28"/>
          <w:lang w:val="lt-LT"/>
        </w:rPr>
        <w:t>DIREKTORIUS</w:t>
      </w:r>
    </w:p>
    <w:p w14:paraId="316B7F63" w14:textId="77777777" w:rsidR="009E26C3" w:rsidRPr="00F02854" w:rsidRDefault="009E26C3" w:rsidP="009E26C3">
      <w:pPr>
        <w:jc w:val="center"/>
        <w:rPr>
          <w:b/>
          <w:sz w:val="28"/>
          <w:szCs w:val="28"/>
          <w:lang w:val="lt-LT"/>
        </w:rPr>
      </w:pPr>
    </w:p>
    <w:p w14:paraId="0402CC24" w14:textId="77777777" w:rsidR="009E26C3" w:rsidRPr="00F02854" w:rsidRDefault="009E26C3" w:rsidP="009E26C3">
      <w:pPr>
        <w:jc w:val="center"/>
        <w:rPr>
          <w:b/>
          <w:lang w:val="lt-LT"/>
        </w:rPr>
      </w:pPr>
      <w:r w:rsidRPr="00F02854">
        <w:rPr>
          <w:b/>
          <w:lang w:val="lt-LT"/>
        </w:rPr>
        <w:t>ĮSAKYMAS</w:t>
      </w:r>
    </w:p>
    <w:p w14:paraId="7A5E2604" w14:textId="7AC0E3F3" w:rsidR="009E26C3" w:rsidRPr="00CC04A5" w:rsidRDefault="0036494E" w:rsidP="0036494E">
      <w:pPr>
        <w:jc w:val="center"/>
        <w:rPr>
          <w:b/>
          <w:caps/>
          <w:lang w:val="lt-LT"/>
        </w:rPr>
      </w:pPr>
      <w:r w:rsidRPr="00AF4355">
        <w:rPr>
          <w:b/>
          <w:caps/>
          <w:lang w:val="lt-LT"/>
        </w:rPr>
        <w:t xml:space="preserve">DĖL </w:t>
      </w:r>
      <w:r w:rsidR="00D53ED6" w:rsidRPr="00AF4355">
        <w:rPr>
          <w:b/>
          <w:caps/>
          <w:lang w:val="lt-LT"/>
        </w:rPr>
        <w:t>papildom</w:t>
      </w:r>
      <w:r w:rsidR="00AF4355" w:rsidRPr="00AF4355">
        <w:rPr>
          <w:b/>
          <w:caps/>
          <w:lang w:val="lt-LT"/>
        </w:rPr>
        <w:t>ų</w:t>
      </w:r>
      <w:r w:rsidR="00D53ED6" w:rsidRPr="00AF4355">
        <w:rPr>
          <w:b/>
          <w:caps/>
          <w:lang w:val="lt-LT"/>
        </w:rPr>
        <w:t xml:space="preserve"> lėšų </w:t>
      </w:r>
      <w:r w:rsidR="00AF4355" w:rsidRPr="00AF4355">
        <w:rPr>
          <w:b/>
          <w:caps/>
          <w:lang w:val="lt-LT"/>
        </w:rPr>
        <w:t xml:space="preserve">2025 m. suteiktoms kompensuojamosioms </w:t>
      </w:r>
      <w:r w:rsidR="00AF4355" w:rsidRPr="00CC04A5">
        <w:rPr>
          <w:b/>
          <w:caps/>
          <w:lang w:val="lt-LT"/>
        </w:rPr>
        <w:t xml:space="preserve">asmens sveikatos priežiūros paslaugoms, už kurias mokama pagal faktinį jų skaičių ar pagal prirašytų gyventojų skaičių, </w:t>
      </w:r>
      <w:r w:rsidR="00A91DA0">
        <w:rPr>
          <w:b/>
          <w:caps/>
          <w:lang w:val="lt-LT"/>
        </w:rPr>
        <w:t>apmokėti</w:t>
      </w:r>
      <w:r w:rsidR="00AF4355" w:rsidRPr="00CC04A5">
        <w:rPr>
          <w:b/>
          <w:caps/>
          <w:lang w:val="lt-LT"/>
        </w:rPr>
        <w:t xml:space="preserve"> skyrimo</w:t>
      </w:r>
    </w:p>
    <w:p w14:paraId="08E5565A" w14:textId="77777777" w:rsidR="00EA2587" w:rsidRPr="00F02854" w:rsidRDefault="00EA2587" w:rsidP="009E26C3">
      <w:pPr>
        <w:jc w:val="center"/>
        <w:rPr>
          <w:lang w:val="lt-LT"/>
        </w:rPr>
      </w:pPr>
    </w:p>
    <w:p w14:paraId="612E6793" w14:textId="56C2FFAD" w:rsidR="009E26C3" w:rsidRPr="00F02854" w:rsidRDefault="009E26C3" w:rsidP="009E26C3">
      <w:pPr>
        <w:jc w:val="center"/>
        <w:rPr>
          <w:noProof/>
          <w:lang w:val="lt-LT"/>
        </w:rPr>
      </w:pPr>
      <w:r w:rsidRPr="00F02854">
        <w:rPr>
          <w:lang w:val="lt-LT"/>
        </w:rPr>
        <w:t>20</w:t>
      </w:r>
      <w:r w:rsidR="00366F6D" w:rsidRPr="00F02854">
        <w:rPr>
          <w:lang w:val="lt-LT"/>
        </w:rPr>
        <w:t>2</w:t>
      </w:r>
      <w:r w:rsidR="00F26429">
        <w:rPr>
          <w:lang w:val="lt-LT"/>
        </w:rPr>
        <w:t>5</w:t>
      </w:r>
      <w:r w:rsidR="00F02854" w:rsidRPr="00F02854">
        <w:rPr>
          <w:lang w:val="lt-LT"/>
        </w:rPr>
        <w:t xml:space="preserve"> </w:t>
      </w:r>
      <w:r w:rsidRPr="00F02854">
        <w:rPr>
          <w:lang w:val="lt-LT"/>
        </w:rPr>
        <w:t>m</w:t>
      </w:r>
      <w:r w:rsidR="000D005F">
        <w:rPr>
          <w:lang w:val="lt-LT"/>
        </w:rPr>
        <w:t>.</w:t>
      </w:r>
      <w:r w:rsidR="00CD31E9">
        <w:rPr>
          <w:lang w:val="lt-LT"/>
        </w:rPr>
        <w:t xml:space="preserve"> gruodžio 31 </w:t>
      </w:r>
      <w:r w:rsidRPr="00F02854">
        <w:rPr>
          <w:lang w:val="lt-LT"/>
        </w:rPr>
        <w:t xml:space="preserve">d.   </w:t>
      </w:r>
      <w:r w:rsidRPr="00F02854">
        <w:rPr>
          <w:noProof/>
          <w:lang w:val="lt-LT"/>
        </w:rPr>
        <w:t>Nr.</w:t>
      </w:r>
      <w:r w:rsidR="00CD31E9">
        <w:rPr>
          <w:noProof/>
          <w:lang w:val="lt-LT"/>
        </w:rPr>
        <w:t xml:space="preserve"> 1K-551</w:t>
      </w:r>
    </w:p>
    <w:p w14:paraId="4C486B09" w14:textId="77777777" w:rsidR="009E26C3" w:rsidRPr="00F02854" w:rsidRDefault="009E26C3" w:rsidP="009E26C3">
      <w:pPr>
        <w:jc w:val="center"/>
        <w:rPr>
          <w:noProof/>
          <w:lang w:val="lt-LT"/>
        </w:rPr>
      </w:pPr>
      <w:r w:rsidRPr="00F02854">
        <w:rPr>
          <w:noProof/>
          <w:lang w:val="lt-LT"/>
        </w:rPr>
        <w:t>Vilnius</w:t>
      </w:r>
    </w:p>
    <w:p w14:paraId="1A1F54AC" w14:textId="77777777" w:rsidR="00EC4A16" w:rsidRPr="00F02854" w:rsidRDefault="00EC4A16" w:rsidP="00DC5821">
      <w:pPr>
        <w:jc w:val="both"/>
        <w:rPr>
          <w:lang w:val="lt-LT"/>
        </w:rPr>
      </w:pPr>
    </w:p>
    <w:p w14:paraId="2E7C06CE" w14:textId="0C72C1F0" w:rsidR="007218D7" w:rsidRPr="00F02854" w:rsidRDefault="00F971B8" w:rsidP="00CC04A5">
      <w:pPr>
        <w:widowControl w:val="0"/>
        <w:ind w:firstLine="709"/>
        <w:jc w:val="both"/>
        <w:rPr>
          <w:lang w:val="lt-LT"/>
        </w:rPr>
      </w:pPr>
      <w:r w:rsidRPr="00F02854">
        <w:rPr>
          <w:lang w:val="lt-LT"/>
        </w:rPr>
        <w:t>Vadovaudamasi</w:t>
      </w:r>
      <w:r w:rsidRPr="00F02854">
        <w:rPr>
          <w:noProof/>
          <w:lang w:val="lt-LT"/>
        </w:rPr>
        <w:t xml:space="preserve"> </w:t>
      </w:r>
      <w:r w:rsidR="00E97742" w:rsidRPr="00E97742">
        <w:rPr>
          <w:noProof/>
          <w:lang w:val="lt-LT"/>
        </w:rPr>
        <w:t>Lietuvos Respublikos sveikatos apsaugos ministro 202</w:t>
      </w:r>
      <w:r w:rsidR="00E97742">
        <w:rPr>
          <w:noProof/>
          <w:lang w:val="lt-LT"/>
        </w:rPr>
        <w:t>5</w:t>
      </w:r>
      <w:r w:rsidR="00871BD2">
        <w:rPr>
          <w:noProof/>
          <w:lang w:val="lt-LT"/>
        </w:rPr>
        <w:t> </w:t>
      </w:r>
      <w:r w:rsidR="00E97742" w:rsidRPr="00E97742">
        <w:rPr>
          <w:noProof/>
          <w:lang w:val="lt-LT"/>
        </w:rPr>
        <w:t xml:space="preserve">m. </w:t>
      </w:r>
      <w:r w:rsidR="008E4581" w:rsidRPr="008E4581">
        <w:rPr>
          <w:noProof/>
          <w:lang w:val="lt-LT"/>
        </w:rPr>
        <w:t>gruodžio 23</w:t>
      </w:r>
      <w:r w:rsidR="00871BD2">
        <w:rPr>
          <w:noProof/>
          <w:lang w:val="lt-LT"/>
        </w:rPr>
        <w:t> </w:t>
      </w:r>
      <w:r w:rsidR="008E4581" w:rsidRPr="008E4581">
        <w:rPr>
          <w:noProof/>
          <w:lang w:val="lt-LT"/>
        </w:rPr>
        <w:t>d.</w:t>
      </w:r>
      <w:r w:rsidR="008E4581">
        <w:rPr>
          <w:noProof/>
          <w:lang w:val="lt-LT"/>
        </w:rPr>
        <w:t xml:space="preserve"> įsakymu</w:t>
      </w:r>
      <w:r w:rsidR="008E4581" w:rsidRPr="008E4581">
        <w:rPr>
          <w:noProof/>
          <w:lang w:val="lt-LT"/>
        </w:rPr>
        <w:t xml:space="preserve"> Nr.</w:t>
      </w:r>
      <w:r w:rsidR="00871BD2">
        <w:rPr>
          <w:noProof/>
          <w:lang w:val="lt-LT"/>
        </w:rPr>
        <w:t> </w:t>
      </w:r>
      <w:r w:rsidR="008E4581" w:rsidRPr="008E4581">
        <w:rPr>
          <w:noProof/>
          <w:lang w:val="lt-LT"/>
        </w:rPr>
        <w:t>V-1198</w:t>
      </w:r>
      <w:r w:rsidR="00B03052">
        <w:rPr>
          <w:noProof/>
          <w:lang w:val="lt-LT"/>
        </w:rPr>
        <w:t xml:space="preserve"> „D</w:t>
      </w:r>
      <w:r w:rsidR="00B03052" w:rsidRPr="00B03052">
        <w:rPr>
          <w:noProof/>
          <w:lang w:val="lt-LT"/>
        </w:rPr>
        <w:t xml:space="preserve">ėl </w:t>
      </w:r>
      <w:r w:rsidR="00B03052">
        <w:rPr>
          <w:noProof/>
          <w:lang w:val="lt-LT"/>
        </w:rPr>
        <w:t>L</w:t>
      </w:r>
      <w:r w:rsidR="00B03052" w:rsidRPr="00B03052">
        <w:rPr>
          <w:noProof/>
          <w:lang w:val="lt-LT"/>
        </w:rPr>
        <w:t xml:space="preserve">ietuvos </w:t>
      </w:r>
      <w:r w:rsidR="00B03052">
        <w:rPr>
          <w:noProof/>
          <w:lang w:val="lt-LT"/>
        </w:rPr>
        <w:t>R</w:t>
      </w:r>
      <w:r w:rsidR="00B03052" w:rsidRPr="00B03052">
        <w:rPr>
          <w:noProof/>
          <w:lang w:val="lt-LT"/>
        </w:rPr>
        <w:t>espublikos sveikatos apsaugos ministro</w:t>
      </w:r>
      <w:r w:rsidR="00B03052">
        <w:rPr>
          <w:noProof/>
          <w:lang w:val="lt-LT"/>
        </w:rPr>
        <w:t xml:space="preserve"> </w:t>
      </w:r>
      <w:r w:rsidR="00B03052" w:rsidRPr="00B03052">
        <w:rPr>
          <w:noProof/>
          <w:lang w:val="lt-LT"/>
        </w:rPr>
        <w:t>2022</w:t>
      </w:r>
      <w:r w:rsidR="00871BD2">
        <w:rPr>
          <w:noProof/>
          <w:lang w:val="lt-LT"/>
        </w:rPr>
        <w:t> </w:t>
      </w:r>
      <w:r w:rsidR="00B03052" w:rsidRPr="00B03052">
        <w:rPr>
          <w:noProof/>
          <w:lang w:val="lt-LT"/>
        </w:rPr>
        <w:t xml:space="preserve">m. </w:t>
      </w:r>
      <w:r w:rsidR="00B03052">
        <w:rPr>
          <w:noProof/>
          <w:lang w:val="lt-LT"/>
        </w:rPr>
        <w:t>l</w:t>
      </w:r>
      <w:r w:rsidR="00B03052" w:rsidRPr="00B03052">
        <w:rPr>
          <w:noProof/>
          <w:lang w:val="lt-LT"/>
        </w:rPr>
        <w:t>apkričio 3</w:t>
      </w:r>
      <w:r w:rsidR="00871BD2">
        <w:rPr>
          <w:noProof/>
          <w:lang w:val="lt-LT"/>
        </w:rPr>
        <w:t> </w:t>
      </w:r>
      <w:r w:rsidR="00B03052" w:rsidRPr="00B03052">
        <w:rPr>
          <w:noProof/>
          <w:lang w:val="lt-LT"/>
        </w:rPr>
        <w:t xml:space="preserve">d. </w:t>
      </w:r>
      <w:r w:rsidR="00B03052">
        <w:rPr>
          <w:noProof/>
          <w:lang w:val="lt-LT"/>
        </w:rPr>
        <w:t>į</w:t>
      </w:r>
      <w:r w:rsidR="00B03052" w:rsidRPr="00B03052">
        <w:rPr>
          <w:noProof/>
          <w:lang w:val="lt-LT"/>
        </w:rPr>
        <w:t xml:space="preserve">sakymo </w:t>
      </w:r>
      <w:r w:rsidR="00871BD2">
        <w:rPr>
          <w:noProof/>
          <w:lang w:val="lt-LT"/>
        </w:rPr>
        <w:t>N</w:t>
      </w:r>
      <w:r w:rsidR="00B03052" w:rsidRPr="00B03052">
        <w:rPr>
          <w:noProof/>
          <w:lang w:val="lt-LT"/>
        </w:rPr>
        <w:t>r.</w:t>
      </w:r>
      <w:r w:rsidR="00871BD2">
        <w:rPr>
          <w:noProof/>
          <w:lang w:val="lt-LT"/>
        </w:rPr>
        <w:t> </w:t>
      </w:r>
      <w:r w:rsidR="00B03052" w:rsidRPr="00B03052">
        <w:rPr>
          <w:noProof/>
          <w:lang w:val="lt-LT"/>
        </w:rPr>
        <w:t>V-1630 „</w:t>
      </w:r>
      <w:r w:rsidR="00B03052">
        <w:rPr>
          <w:noProof/>
          <w:lang w:val="lt-LT"/>
        </w:rPr>
        <w:t>D</w:t>
      </w:r>
      <w:r w:rsidR="00B03052" w:rsidRPr="00B03052">
        <w:rPr>
          <w:noProof/>
          <w:lang w:val="lt-LT"/>
        </w:rPr>
        <w:t xml:space="preserve">ėl asmens sveikatos priežiūros paslaugų ir jų bazinių kainų sąrašo bei su šiomis paslaugomis susijusių priedų, mokamų </w:t>
      </w:r>
      <w:r w:rsidR="00871BD2">
        <w:rPr>
          <w:noProof/>
          <w:lang w:val="lt-LT"/>
        </w:rPr>
        <w:t>P</w:t>
      </w:r>
      <w:r w:rsidR="00B03052" w:rsidRPr="00B03052">
        <w:rPr>
          <w:noProof/>
          <w:lang w:val="lt-LT"/>
        </w:rPr>
        <w:t>rivalomojo sveikatos draudimo fondo biudžeto lėšomis, sąrašų patvirtinimo“ pakeitimo</w:t>
      </w:r>
      <w:r w:rsidR="00125E73">
        <w:rPr>
          <w:noProof/>
          <w:lang w:val="lt-LT"/>
        </w:rPr>
        <w:t>“</w:t>
      </w:r>
      <w:r w:rsidR="000B7DA2">
        <w:rPr>
          <w:noProof/>
          <w:lang w:val="lt-LT"/>
        </w:rPr>
        <w:t xml:space="preserve"> ir atsižveldama į tai, kad nuo 2025 m. gruodžio 1 d. padidinus asmens sveikatos priežiūros paslaugų bazines kainas</w:t>
      </w:r>
      <w:r w:rsidR="00501248">
        <w:rPr>
          <w:noProof/>
          <w:lang w:val="lt-LT"/>
        </w:rPr>
        <w:t xml:space="preserve"> 2025 m. asmens sveikatos priežiūros įstaigų suteiktoms kompensuojamosioms paslaugoms apmokėti reikės didesnės lėšų sumos, nei buvo numatyta</w:t>
      </w:r>
      <w:r w:rsidR="000B7DA2">
        <w:rPr>
          <w:noProof/>
          <w:lang w:val="lt-LT"/>
        </w:rPr>
        <w:t xml:space="preserve"> teritorinių ligonių kasų direktorių įsakymais </w:t>
      </w:r>
      <w:r w:rsidR="00501248">
        <w:rPr>
          <w:noProof/>
          <w:lang w:val="lt-LT"/>
        </w:rPr>
        <w:t>dėl</w:t>
      </w:r>
      <w:r w:rsidR="000B7DA2">
        <w:rPr>
          <w:noProof/>
          <w:lang w:val="lt-LT"/>
        </w:rPr>
        <w:t xml:space="preserve"> 2025 m. sutartinių lėšų sumų kompensuojamosioms</w:t>
      </w:r>
      <w:r w:rsidR="00501248">
        <w:rPr>
          <w:noProof/>
          <w:lang w:val="lt-LT"/>
        </w:rPr>
        <w:t xml:space="preserve"> </w:t>
      </w:r>
      <w:r w:rsidR="00501248" w:rsidRPr="005C65C2">
        <w:rPr>
          <w:lang w:val="lt-LT"/>
        </w:rPr>
        <w:t>asmens sveikatos priežiūros</w:t>
      </w:r>
      <w:r w:rsidR="000B7DA2">
        <w:rPr>
          <w:noProof/>
          <w:lang w:val="lt-LT"/>
        </w:rPr>
        <w:t xml:space="preserve"> paslaugoms, už kurias mokama pagal faktinį jų skaičių ar pagal prirašytų prie pirminės asmens sveikatos priežiūros įstaigos gyventojų skaičių</w:t>
      </w:r>
      <w:r w:rsidR="00501248">
        <w:rPr>
          <w:noProof/>
          <w:lang w:val="lt-LT"/>
        </w:rPr>
        <w:t>, patvirtinimo</w:t>
      </w:r>
      <w:r w:rsidR="00125E73">
        <w:rPr>
          <w:noProof/>
          <w:lang w:val="lt-LT"/>
        </w:rPr>
        <w:t>:</w:t>
      </w:r>
    </w:p>
    <w:p w14:paraId="7B5B59C7" w14:textId="60039EFE" w:rsidR="00366F6D" w:rsidRPr="005C65C2" w:rsidRDefault="007218D7" w:rsidP="00CC04A5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lt-LT"/>
        </w:rPr>
      </w:pPr>
      <w:r w:rsidRPr="00CC04A5">
        <w:rPr>
          <w:spacing w:val="70"/>
          <w:lang w:val="lt-LT"/>
        </w:rPr>
        <w:t>Tvirtinu</w:t>
      </w:r>
      <w:r w:rsidRPr="005C65C2">
        <w:rPr>
          <w:lang w:val="lt-LT"/>
        </w:rPr>
        <w:t xml:space="preserve"> </w:t>
      </w:r>
      <w:r w:rsidR="00F502B7">
        <w:rPr>
          <w:lang w:val="lt-LT"/>
        </w:rPr>
        <w:t>papildomai skiriam</w:t>
      </w:r>
      <w:r w:rsidR="00501248">
        <w:rPr>
          <w:lang w:val="lt-LT"/>
        </w:rPr>
        <w:t>as</w:t>
      </w:r>
      <w:r w:rsidR="00F502B7">
        <w:rPr>
          <w:lang w:val="lt-LT"/>
        </w:rPr>
        <w:t xml:space="preserve"> lėšų</w:t>
      </w:r>
      <w:r w:rsidR="00ED5CC2">
        <w:rPr>
          <w:lang w:val="lt-LT"/>
        </w:rPr>
        <w:t xml:space="preserve"> sumas</w:t>
      </w:r>
      <w:r w:rsidR="00514327">
        <w:rPr>
          <w:lang w:val="lt-LT"/>
        </w:rPr>
        <w:t xml:space="preserve"> </w:t>
      </w:r>
      <w:r w:rsidR="00501248">
        <w:rPr>
          <w:lang w:val="lt-LT"/>
        </w:rPr>
        <w:t>2025 m.</w:t>
      </w:r>
      <w:r w:rsidR="00501248" w:rsidRPr="005C65C2">
        <w:rPr>
          <w:lang w:val="lt-LT"/>
        </w:rPr>
        <w:t xml:space="preserve"> </w:t>
      </w:r>
      <w:r w:rsidR="00501248">
        <w:rPr>
          <w:lang w:val="lt-LT"/>
        </w:rPr>
        <w:t>suteiktoms kompensuojamosioms</w:t>
      </w:r>
      <w:r w:rsidRPr="005C65C2">
        <w:rPr>
          <w:lang w:val="lt-LT"/>
        </w:rPr>
        <w:t xml:space="preserve"> asmens sveikatos priežiūros paslaug</w:t>
      </w:r>
      <w:r w:rsidR="00501248">
        <w:rPr>
          <w:lang w:val="lt-LT"/>
        </w:rPr>
        <w:t>oms</w:t>
      </w:r>
      <w:r w:rsidRPr="005C65C2">
        <w:rPr>
          <w:lang w:val="lt-LT"/>
        </w:rPr>
        <w:t xml:space="preserve">, už kurias mokama pagal faktinį jų skaičių ar pagal prirašytų gyventojų skaičių, </w:t>
      </w:r>
      <w:r w:rsidR="00A91DA0">
        <w:rPr>
          <w:lang w:val="lt-LT"/>
        </w:rPr>
        <w:t>apmokėti</w:t>
      </w:r>
      <w:r w:rsidRPr="005C65C2">
        <w:rPr>
          <w:lang w:val="lt-LT"/>
        </w:rPr>
        <w:t>.</w:t>
      </w:r>
    </w:p>
    <w:p w14:paraId="3BBE89EB" w14:textId="7D03B9B1" w:rsidR="005C65C2" w:rsidRPr="005C65C2" w:rsidRDefault="00971A8D" w:rsidP="00CC04A5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lt-LT"/>
        </w:rPr>
      </w:pPr>
      <w:r w:rsidRPr="00CC04A5">
        <w:rPr>
          <w:spacing w:val="70"/>
          <w:lang w:val="lt-LT"/>
        </w:rPr>
        <w:t>Nustata</w:t>
      </w:r>
      <w:r>
        <w:rPr>
          <w:lang w:val="lt-LT"/>
        </w:rPr>
        <w:t xml:space="preserve">u, kad šis įsakymas galioja atsiskaitant už </w:t>
      </w:r>
      <w:r w:rsidR="0055774B">
        <w:rPr>
          <w:lang w:val="lt-LT"/>
        </w:rPr>
        <w:t xml:space="preserve">suteiktas 2025 m. gruodžio 1–31 d. </w:t>
      </w:r>
      <w:r w:rsidR="002404A7">
        <w:rPr>
          <w:lang w:val="lt-LT"/>
        </w:rPr>
        <w:t xml:space="preserve">asmens sveikatos priežiūros </w:t>
      </w:r>
      <w:r>
        <w:rPr>
          <w:lang w:val="lt-LT"/>
        </w:rPr>
        <w:t xml:space="preserve">paslaugas, </w:t>
      </w:r>
      <w:r w:rsidR="0055774B" w:rsidRPr="005C65C2">
        <w:rPr>
          <w:lang w:val="lt-LT"/>
        </w:rPr>
        <w:t>už kurias mokama pagal faktinį jų skaičių ar pagal prirašytų gyventojų skaičių</w:t>
      </w:r>
      <w:r w:rsidR="0055774B">
        <w:rPr>
          <w:lang w:val="lt-LT"/>
        </w:rPr>
        <w:t>.</w:t>
      </w:r>
      <w:r w:rsidR="0055774B" w:rsidRPr="005C65C2">
        <w:rPr>
          <w:lang w:val="lt-LT"/>
        </w:rPr>
        <w:t xml:space="preserve"> </w:t>
      </w:r>
    </w:p>
    <w:p w14:paraId="7A902FE2" w14:textId="296D9A10" w:rsidR="00145CAD" w:rsidRPr="00F02854" w:rsidRDefault="00145CAD" w:rsidP="00366F6D">
      <w:pPr>
        <w:tabs>
          <w:tab w:val="left" w:pos="0"/>
        </w:tabs>
        <w:ind w:firstLine="567"/>
        <w:jc w:val="both"/>
        <w:rPr>
          <w:lang w:val="lt-LT"/>
        </w:rPr>
      </w:pPr>
    </w:p>
    <w:p w14:paraId="6CBC1A32" w14:textId="77777777" w:rsidR="00993035" w:rsidRDefault="00993035" w:rsidP="00366F6D">
      <w:pPr>
        <w:tabs>
          <w:tab w:val="left" w:pos="0"/>
        </w:tabs>
        <w:ind w:firstLine="567"/>
        <w:jc w:val="both"/>
        <w:rPr>
          <w:lang w:val="lt-LT"/>
        </w:rPr>
      </w:pPr>
    </w:p>
    <w:p w14:paraId="1921C2A4" w14:textId="77777777" w:rsidR="00871BD2" w:rsidRPr="00F02854" w:rsidRDefault="00871BD2" w:rsidP="00366F6D">
      <w:pPr>
        <w:tabs>
          <w:tab w:val="left" w:pos="0"/>
        </w:tabs>
        <w:ind w:firstLine="567"/>
        <w:jc w:val="both"/>
        <w:rPr>
          <w:lang w:val="lt-LT"/>
        </w:rPr>
      </w:pPr>
    </w:p>
    <w:p w14:paraId="25143F39" w14:textId="466DC3C3" w:rsidR="001060A0" w:rsidRDefault="00D53ED6" w:rsidP="00CC04A5">
      <w:pPr>
        <w:tabs>
          <w:tab w:val="right" w:pos="9638"/>
        </w:tabs>
        <w:jc w:val="both"/>
        <w:rPr>
          <w:lang w:val="lt-LT"/>
        </w:rPr>
      </w:pPr>
      <w:r>
        <w:rPr>
          <w:lang w:val="lt-LT"/>
        </w:rPr>
        <w:t>Direktoriaus pavaduotoja,</w:t>
      </w:r>
      <w:r w:rsidR="004310CE">
        <w:rPr>
          <w:lang w:val="lt-LT"/>
        </w:rPr>
        <w:tab/>
      </w:r>
      <w:r>
        <w:rPr>
          <w:lang w:val="lt-LT"/>
        </w:rPr>
        <w:t>Tatjana Golubajeva</w:t>
      </w:r>
    </w:p>
    <w:p w14:paraId="42B2CCE6" w14:textId="7BFBF6F0" w:rsidR="00D53ED6" w:rsidRPr="004D15E6" w:rsidRDefault="00871BD2" w:rsidP="00557867">
      <w:pPr>
        <w:rPr>
          <w:lang w:val="fi-FI"/>
        </w:rPr>
      </w:pPr>
      <w:r>
        <w:rPr>
          <w:lang w:val="lt-LT"/>
        </w:rPr>
        <w:t>l</w:t>
      </w:r>
      <w:r w:rsidR="00D53ED6">
        <w:rPr>
          <w:lang w:val="lt-LT"/>
        </w:rPr>
        <w:t>aikinai vykdanti direktoriaus funkcijas</w:t>
      </w:r>
    </w:p>
    <w:sectPr w:rsidR="00D53ED6" w:rsidRPr="004D15E6" w:rsidSect="00120E0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A5D50" w14:textId="77777777" w:rsidR="008515FC" w:rsidRDefault="008515FC">
      <w:r>
        <w:separator/>
      </w:r>
    </w:p>
  </w:endnote>
  <w:endnote w:type="continuationSeparator" w:id="0">
    <w:p w14:paraId="65535C07" w14:textId="77777777" w:rsidR="008515FC" w:rsidRDefault="00851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832D0" w14:textId="77777777" w:rsidR="008515FC" w:rsidRDefault="008515FC">
      <w:r>
        <w:separator/>
      </w:r>
    </w:p>
  </w:footnote>
  <w:footnote w:type="continuationSeparator" w:id="0">
    <w:p w14:paraId="6E3A14CF" w14:textId="77777777" w:rsidR="008515FC" w:rsidRDefault="00851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324A5"/>
    <w:multiLevelType w:val="hybridMultilevel"/>
    <w:tmpl w:val="4EDA5CD4"/>
    <w:lvl w:ilvl="0" w:tplc="3DD6927E">
      <w:start w:val="1"/>
      <w:numFmt w:val="decimal"/>
      <w:lvlText w:val="%1."/>
      <w:lvlJc w:val="left"/>
      <w:pPr>
        <w:ind w:left="1359" w:hanging="79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3213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C3"/>
    <w:rsid w:val="000647D7"/>
    <w:rsid w:val="00064D9F"/>
    <w:rsid w:val="00076FDC"/>
    <w:rsid w:val="00084A7E"/>
    <w:rsid w:val="00085356"/>
    <w:rsid w:val="000B7DA2"/>
    <w:rsid w:val="000C4126"/>
    <w:rsid w:val="000D005F"/>
    <w:rsid w:val="000E7080"/>
    <w:rsid w:val="001060A0"/>
    <w:rsid w:val="00111F17"/>
    <w:rsid w:val="0011738B"/>
    <w:rsid w:val="00125E73"/>
    <w:rsid w:val="0013136A"/>
    <w:rsid w:val="00131FB5"/>
    <w:rsid w:val="001438EB"/>
    <w:rsid w:val="00143A89"/>
    <w:rsid w:val="00145CAD"/>
    <w:rsid w:val="00177173"/>
    <w:rsid w:val="001964D8"/>
    <w:rsid w:val="001C7AAA"/>
    <w:rsid w:val="001E68CC"/>
    <w:rsid w:val="00207154"/>
    <w:rsid w:val="002404A7"/>
    <w:rsid w:val="00253F37"/>
    <w:rsid w:val="002609DF"/>
    <w:rsid w:val="00274B2F"/>
    <w:rsid w:val="00276B2B"/>
    <w:rsid w:val="00290026"/>
    <w:rsid w:val="00292FA2"/>
    <w:rsid w:val="002A5534"/>
    <w:rsid w:val="002B0010"/>
    <w:rsid w:val="002E43A9"/>
    <w:rsid w:val="002E66BE"/>
    <w:rsid w:val="003230C3"/>
    <w:rsid w:val="003313EB"/>
    <w:rsid w:val="00331D82"/>
    <w:rsid w:val="00344A43"/>
    <w:rsid w:val="0036494E"/>
    <w:rsid w:val="00366F6D"/>
    <w:rsid w:val="00367446"/>
    <w:rsid w:val="003B3DB6"/>
    <w:rsid w:val="003B5689"/>
    <w:rsid w:val="003C0750"/>
    <w:rsid w:val="00417F59"/>
    <w:rsid w:val="004310CE"/>
    <w:rsid w:val="00440D39"/>
    <w:rsid w:val="004A0943"/>
    <w:rsid w:val="004B69CE"/>
    <w:rsid w:val="004D15E6"/>
    <w:rsid w:val="004D78F8"/>
    <w:rsid w:val="00501248"/>
    <w:rsid w:val="00514327"/>
    <w:rsid w:val="00515C02"/>
    <w:rsid w:val="0055423A"/>
    <w:rsid w:val="0055774B"/>
    <w:rsid w:val="00557867"/>
    <w:rsid w:val="005A64C2"/>
    <w:rsid w:val="005C65C2"/>
    <w:rsid w:val="005D2C86"/>
    <w:rsid w:val="00603BF8"/>
    <w:rsid w:val="00604F21"/>
    <w:rsid w:val="0061003D"/>
    <w:rsid w:val="00656F68"/>
    <w:rsid w:val="0067570A"/>
    <w:rsid w:val="006A02EA"/>
    <w:rsid w:val="006B05D2"/>
    <w:rsid w:val="006C008C"/>
    <w:rsid w:val="00712158"/>
    <w:rsid w:val="007173DD"/>
    <w:rsid w:val="007218D7"/>
    <w:rsid w:val="00755020"/>
    <w:rsid w:val="00755A39"/>
    <w:rsid w:val="00772AD6"/>
    <w:rsid w:val="007A12A2"/>
    <w:rsid w:val="007E0518"/>
    <w:rsid w:val="008215D0"/>
    <w:rsid w:val="00823171"/>
    <w:rsid w:val="0083016C"/>
    <w:rsid w:val="0084775B"/>
    <w:rsid w:val="008515FC"/>
    <w:rsid w:val="00857D98"/>
    <w:rsid w:val="00871BD2"/>
    <w:rsid w:val="008E4581"/>
    <w:rsid w:val="00927173"/>
    <w:rsid w:val="00933108"/>
    <w:rsid w:val="0095386B"/>
    <w:rsid w:val="00957F26"/>
    <w:rsid w:val="0096127E"/>
    <w:rsid w:val="00971A8D"/>
    <w:rsid w:val="0098374D"/>
    <w:rsid w:val="00990316"/>
    <w:rsid w:val="00993035"/>
    <w:rsid w:val="00993107"/>
    <w:rsid w:val="009A1EA5"/>
    <w:rsid w:val="009D32FE"/>
    <w:rsid w:val="009D769B"/>
    <w:rsid w:val="009E26C3"/>
    <w:rsid w:val="009E4B91"/>
    <w:rsid w:val="009F041C"/>
    <w:rsid w:val="009F5F5B"/>
    <w:rsid w:val="00A03BA4"/>
    <w:rsid w:val="00A659A0"/>
    <w:rsid w:val="00A838C1"/>
    <w:rsid w:val="00A85692"/>
    <w:rsid w:val="00A91DA0"/>
    <w:rsid w:val="00AF0D4E"/>
    <w:rsid w:val="00AF4355"/>
    <w:rsid w:val="00B03052"/>
    <w:rsid w:val="00B14076"/>
    <w:rsid w:val="00B1649B"/>
    <w:rsid w:val="00B23721"/>
    <w:rsid w:val="00B407F7"/>
    <w:rsid w:val="00B72FB3"/>
    <w:rsid w:val="00B853CC"/>
    <w:rsid w:val="00BA7965"/>
    <w:rsid w:val="00BC4927"/>
    <w:rsid w:val="00BD531A"/>
    <w:rsid w:val="00BE0B59"/>
    <w:rsid w:val="00C0551F"/>
    <w:rsid w:val="00C3012B"/>
    <w:rsid w:val="00C30787"/>
    <w:rsid w:val="00C405BC"/>
    <w:rsid w:val="00C42149"/>
    <w:rsid w:val="00C52EBE"/>
    <w:rsid w:val="00C55F90"/>
    <w:rsid w:val="00C912C2"/>
    <w:rsid w:val="00CA05D6"/>
    <w:rsid w:val="00CC04A5"/>
    <w:rsid w:val="00CC3199"/>
    <w:rsid w:val="00CC37EF"/>
    <w:rsid w:val="00CD2CED"/>
    <w:rsid w:val="00CD31E9"/>
    <w:rsid w:val="00CF5A3B"/>
    <w:rsid w:val="00D53ED6"/>
    <w:rsid w:val="00D9770F"/>
    <w:rsid w:val="00DA1B90"/>
    <w:rsid w:val="00DB733D"/>
    <w:rsid w:val="00DC5821"/>
    <w:rsid w:val="00DD5F64"/>
    <w:rsid w:val="00DE6BED"/>
    <w:rsid w:val="00DF29F3"/>
    <w:rsid w:val="00DF7111"/>
    <w:rsid w:val="00E219C9"/>
    <w:rsid w:val="00E3118B"/>
    <w:rsid w:val="00E42865"/>
    <w:rsid w:val="00E615C9"/>
    <w:rsid w:val="00E72FF5"/>
    <w:rsid w:val="00E9258C"/>
    <w:rsid w:val="00E97742"/>
    <w:rsid w:val="00EA11EF"/>
    <w:rsid w:val="00EA18D4"/>
    <w:rsid w:val="00EA196C"/>
    <w:rsid w:val="00EA2587"/>
    <w:rsid w:val="00EB0D0B"/>
    <w:rsid w:val="00EC026E"/>
    <w:rsid w:val="00EC4A16"/>
    <w:rsid w:val="00ED5CC2"/>
    <w:rsid w:val="00EF231D"/>
    <w:rsid w:val="00EF3290"/>
    <w:rsid w:val="00F02854"/>
    <w:rsid w:val="00F26429"/>
    <w:rsid w:val="00F278EB"/>
    <w:rsid w:val="00F33A1F"/>
    <w:rsid w:val="00F502B7"/>
    <w:rsid w:val="00F92852"/>
    <w:rsid w:val="00F971B8"/>
    <w:rsid w:val="00FD4EFA"/>
    <w:rsid w:val="00FE087E"/>
    <w:rsid w:val="00FE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84D74"/>
  <w15:chartTrackingRefBased/>
  <w15:docId w15:val="{9D3C3391-F63B-4977-9EF0-1DFD8EFE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2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E26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26C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9E26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E26C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1F1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1F17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CharStyle3">
    <w:name w:val="Char Style 3"/>
    <w:basedOn w:val="Numatytasispastraiposriftas"/>
    <w:link w:val="Style2"/>
    <w:rsid w:val="006B05D2"/>
    <w:rPr>
      <w:b/>
      <w:bCs/>
      <w:sz w:val="23"/>
      <w:szCs w:val="23"/>
      <w:shd w:val="clear" w:color="auto" w:fill="FFFFFF"/>
    </w:rPr>
  </w:style>
  <w:style w:type="paragraph" w:customStyle="1" w:styleId="Style2">
    <w:name w:val="Style 2"/>
    <w:basedOn w:val="prastasis"/>
    <w:link w:val="CharStyle3"/>
    <w:rsid w:val="006B05D2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val="lt-LT"/>
    </w:rPr>
  </w:style>
  <w:style w:type="paragraph" w:styleId="Sraopastraipa">
    <w:name w:val="List Paragraph"/>
    <w:basedOn w:val="prastasis"/>
    <w:uiPriority w:val="34"/>
    <w:qFormat/>
    <w:rsid w:val="005C65C2"/>
    <w:pPr>
      <w:ind w:left="720"/>
      <w:contextualSpacing/>
    </w:pPr>
  </w:style>
  <w:style w:type="paragraph" w:styleId="Pataisymai">
    <w:name w:val="Revision"/>
    <w:hidden/>
    <w:uiPriority w:val="99"/>
    <w:semiHidden/>
    <w:rsid w:val="00871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E68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E68C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E68C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68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E68CC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2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e6ee35-6814-4790-8669-80767694c28d}" enabled="0" method="" siteId="{07e6ee35-6814-4790-8669-80767694c2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1547</Characters>
  <Application>Microsoft Office Word</Application>
  <DocSecurity>0</DocSecurity>
  <Lines>36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Petronytė</dc:creator>
  <cp:keywords/>
  <dc:description/>
  <cp:lastModifiedBy>Renata Kulikovska</cp:lastModifiedBy>
  <cp:revision>3</cp:revision>
  <cp:lastPrinted>2020-01-08T08:18:00Z</cp:lastPrinted>
  <dcterms:created xsi:type="dcterms:W3CDTF">2025-12-31T11:15:00Z</dcterms:created>
  <dcterms:modified xsi:type="dcterms:W3CDTF">2025-12-31T11:30:00Z</dcterms:modified>
</cp:coreProperties>
</file>